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A8" w:rsidRPr="00E025CF" w:rsidRDefault="00C90AA8" w:rsidP="00E025CF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5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Cultural and Social Ontology</w:t>
      </w:r>
    </w:p>
    <w:p w:rsidR="00C90AA8" w:rsidRPr="00E025CF" w:rsidRDefault="00D25A23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5CF">
        <w:rPr>
          <w:rFonts w:ascii="Times New Roman" w:hAnsi="Times New Roman" w:cs="Times New Roman"/>
          <w:bCs/>
          <w:sz w:val="24"/>
          <w:szCs w:val="24"/>
        </w:rPr>
        <w:t>O</w:t>
      </w:r>
      <w:r w:rsidR="00C90AA8" w:rsidRPr="00E025CF">
        <w:rPr>
          <w:rFonts w:ascii="Times New Roman" w:hAnsi="Times New Roman" w:cs="Times New Roman"/>
          <w:bCs/>
          <w:sz w:val="24"/>
          <w:szCs w:val="24"/>
        </w:rPr>
        <w:t>rganized by Kurt Sylvan and Lee Walters</w:t>
      </w:r>
    </w:p>
    <w:p w:rsidR="00C90AA8" w:rsidRPr="00E025CF" w:rsidRDefault="00C90AA8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BDF" w:rsidRPr="00E025CF" w:rsidRDefault="00C90AA8" w:rsidP="00E025CF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025C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Workshop</w:t>
      </w:r>
      <w:r w:rsidR="00D25A23" w:rsidRPr="00E025C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 w:rsidR="003D2BDF" w:rsidRPr="00E025C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r w:rsidR="00D25A23" w:rsidRPr="00E025C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Social Objects and the Metaphysics of Types, 20-21 June 2016</w:t>
      </w:r>
    </w:p>
    <w:p w:rsidR="00477B0A" w:rsidRPr="00E025CF" w:rsidRDefault="00A61C54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Southampton, </w:t>
      </w:r>
      <w:r w:rsidR="00D25A23" w:rsidRPr="00E025CF">
        <w:rPr>
          <w:rFonts w:ascii="Times New Roman" w:hAnsi="Times New Roman" w:cs="Times New Roman"/>
          <w:sz w:val="24"/>
          <w:szCs w:val="24"/>
          <w:shd w:val="clear" w:color="auto" w:fill="FFFFFF"/>
        </w:rPr>
        <w:t>Avenue</w:t>
      </w:r>
      <w:r w:rsidRPr="00E02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Campus, Building</w:t>
      </w:r>
      <w:r w:rsidRPr="00E025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5A23" w:rsidRPr="00E025CF">
        <w:rPr>
          <w:rFonts w:ascii="Times New Roman" w:hAnsi="Times New Roman" w:cs="Times New Roman"/>
          <w:sz w:val="24"/>
          <w:szCs w:val="24"/>
          <w:shd w:val="clear" w:color="auto" w:fill="FFFFFF"/>
        </w:rPr>
        <w:t>65, Room 1175.</w:t>
      </w:r>
    </w:p>
    <w:p w:rsidR="00C90AA8" w:rsidRPr="00E025CF" w:rsidRDefault="00C90AA8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A23" w:rsidRPr="00E025CF" w:rsidRDefault="00D25A23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5CF">
        <w:rPr>
          <w:rFonts w:ascii="Times New Roman" w:hAnsi="Times New Roman" w:cs="Times New Roman"/>
          <w:sz w:val="24"/>
          <w:szCs w:val="24"/>
        </w:rPr>
        <w:t>June 20</w:t>
      </w:r>
      <w:r w:rsidRPr="00E025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664A" w:rsidRPr="00E025CF">
        <w:rPr>
          <w:rFonts w:ascii="Times New Roman" w:hAnsi="Times New Roman" w:cs="Times New Roman"/>
          <w:sz w:val="24"/>
          <w:szCs w:val="24"/>
        </w:rPr>
        <w:t xml:space="preserve"> Social Objects</w:t>
      </w:r>
    </w:p>
    <w:p w:rsidR="00D25A23" w:rsidRPr="00E025CF" w:rsidRDefault="00D25A23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7795"/>
      </w:tblGrid>
      <w:tr w:rsidR="00454829" w:rsidRPr="00E025CF" w:rsidTr="00FD21FE">
        <w:tc>
          <w:tcPr>
            <w:tcW w:w="1221" w:type="dxa"/>
          </w:tcPr>
          <w:p w:rsidR="00326569" w:rsidRPr="00E025CF" w:rsidRDefault="0098018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569" w:rsidRPr="00E02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569" w:rsidRPr="00E02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</w:tcPr>
          <w:p w:rsidR="00326569" w:rsidRPr="00E025CF" w:rsidRDefault="0032656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  <w:p w:rsidR="00477B0A" w:rsidRPr="00E025CF" w:rsidRDefault="00477B0A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FD21FE">
        <w:tc>
          <w:tcPr>
            <w:tcW w:w="1221" w:type="dxa"/>
          </w:tcPr>
          <w:p w:rsidR="00326569" w:rsidRPr="00E025CF" w:rsidRDefault="0098018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326569" w:rsidRPr="00E02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FD21FE" w:rsidRPr="00E025CF" w:rsidRDefault="00FD21FE" w:rsidP="00FD21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Kurt Sylvan (</w:t>
            </w:r>
            <w:r w:rsidRPr="00E0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Southampton) 'Group Belief: Between </w:t>
            </w:r>
            <w:proofErr w:type="spellStart"/>
            <w:r w:rsidRPr="00E0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Summativism</w:t>
            </w:r>
            <w:proofErr w:type="spellEnd"/>
            <w:r w:rsidRPr="00E0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Non-Redundant Realism'</w:t>
            </w:r>
          </w:p>
          <w:p w:rsidR="00832709" w:rsidRPr="00E025CF" w:rsidRDefault="0083270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FD21FE">
        <w:tc>
          <w:tcPr>
            <w:tcW w:w="1221" w:type="dxa"/>
          </w:tcPr>
          <w:p w:rsidR="00326569" w:rsidRPr="00E025CF" w:rsidRDefault="0098018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326569" w:rsidRPr="00E02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326569" w:rsidRPr="00E025CF" w:rsidRDefault="0032656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477B0A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(own arrangements)</w:t>
            </w:r>
          </w:p>
          <w:p w:rsidR="00477B0A" w:rsidRPr="00E025CF" w:rsidRDefault="00477B0A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FD21FE">
        <w:tc>
          <w:tcPr>
            <w:tcW w:w="1221" w:type="dxa"/>
          </w:tcPr>
          <w:p w:rsidR="00326569" w:rsidRPr="00E025CF" w:rsidRDefault="00FD21FE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326569" w:rsidRPr="00E02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832709" w:rsidRPr="00E025CF" w:rsidRDefault="0083270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Hans Bernhard </w:t>
            </w:r>
            <w:proofErr w:type="spellStart"/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Schmid</w:t>
            </w:r>
            <w:proofErr w:type="spellEnd"/>
            <w:r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(Vienna)</w:t>
            </w:r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CF" w:rsidRPr="00E025CF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E025CF" w:rsidRPr="00E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Aristotle on the Nature of Human Society’</w:t>
            </w:r>
          </w:p>
          <w:p w:rsidR="00832709" w:rsidRPr="00E025CF" w:rsidRDefault="0083270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FD21FE">
        <w:tc>
          <w:tcPr>
            <w:tcW w:w="1221" w:type="dxa"/>
          </w:tcPr>
          <w:p w:rsidR="00326569" w:rsidRPr="00E025CF" w:rsidRDefault="00FD21FE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7795" w:type="dxa"/>
          </w:tcPr>
          <w:p w:rsidR="00326569" w:rsidRPr="00E025CF" w:rsidRDefault="0032656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  <w:p w:rsidR="00477B0A" w:rsidRPr="00E025CF" w:rsidRDefault="00477B0A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FD21FE">
        <w:tc>
          <w:tcPr>
            <w:tcW w:w="1221" w:type="dxa"/>
          </w:tcPr>
          <w:p w:rsidR="00326569" w:rsidRPr="00E025CF" w:rsidRDefault="00FD21FE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795" w:type="dxa"/>
          </w:tcPr>
          <w:p w:rsidR="00477B0A" w:rsidRPr="00E025CF" w:rsidRDefault="00682B86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Amie Thomasson (Miami)</w:t>
            </w:r>
            <w:r w:rsidR="00E025CF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="00E025CF" w:rsidRPr="00E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Ontology of Social Groups’</w:t>
            </w:r>
          </w:p>
          <w:p w:rsidR="00832709" w:rsidRPr="00E025CF" w:rsidRDefault="00832709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FD21FE">
        <w:tc>
          <w:tcPr>
            <w:tcW w:w="1221" w:type="dxa"/>
          </w:tcPr>
          <w:p w:rsidR="00326569" w:rsidRPr="00E025CF" w:rsidRDefault="00FD21FE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="00326569" w:rsidRPr="00E02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</w:tcPr>
          <w:p w:rsidR="00326569" w:rsidRDefault="00326569" w:rsidP="00C06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Finish, then drinks</w:t>
            </w:r>
            <w:r w:rsidR="00477B0A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and dinner</w:t>
            </w:r>
            <w:r w:rsidR="00C06FD9">
              <w:rPr>
                <w:rFonts w:ascii="Times New Roman" w:hAnsi="Times New Roman" w:cs="Times New Roman"/>
                <w:sz w:val="24"/>
                <w:szCs w:val="24"/>
              </w:rPr>
              <w:t xml:space="preserve"> at the Dock O’ the Bay </w:t>
            </w:r>
            <w:hyperlink r:id="rId4" w:history="1">
              <w:r w:rsidR="00C06FD9" w:rsidRPr="00790E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http://www.dockothebay.co.uk/</w:t>
              </w:r>
            </w:hyperlink>
          </w:p>
          <w:p w:rsidR="00477B0A" w:rsidRPr="00E025CF" w:rsidRDefault="00477B0A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B55" w:rsidRPr="00E025CF" w:rsidRDefault="001A6B55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A23" w:rsidRPr="00E025CF" w:rsidRDefault="00D25A23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A23" w:rsidRPr="00E025CF" w:rsidRDefault="00D25A23" w:rsidP="00E02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5CF">
        <w:rPr>
          <w:rFonts w:ascii="Times New Roman" w:hAnsi="Times New Roman" w:cs="Times New Roman"/>
          <w:sz w:val="24"/>
          <w:szCs w:val="24"/>
        </w:rPr>
        <w:t>June 21</w:t>
      </w:r>
      <w:r w:rsidRPr="00E025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664A" w:rsidRPr="00E025CF">
        <w:rPr>
          <w:rFonts w:ascii="Times New Roman" w:hAnsi="Times New Roman" w:cs="Times New Roman"/>
          <w:sz w:val="24"/>
          <w:szCs w:val="24"/>
        </w:rPr>
        <w:t xml:space="preserve"> The Metaphysics of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7793"/>
      </w:tblGrid>
      <w:tr w:rsidR="00454829" w:rsidRPr="00E025CF" w:rsidTr="00D25A23">
        <w:tc>
          <w:tcPr>
            <w:tcW w:w="1223" w:type="dxa"/>
          </w:tcPr>
          <w:p w:rsidR="00D25A23" w:rsidRPr="00E025CF" w:rsidRDefault="005A1BE6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793" w:type="dxa"/>
          </w:tcPr>
          <w:p w:rsidR="007A0B6F" w:rsidRPr="00E025CF" w:rsidRDefault="000E0840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Linda Wetze</w:t>
            </w:r>
            <w:r w:rsidR="00D25A23" w:rsidRPr="00E025C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54829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>Georgetown</w:t>
            </w:r>
            <w:r w:rsidR="00454829" w:rsidRPr="00E0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‘Can abstract objects like </w:t>
            </w:r>
            <w:proofErr w:type="spellStart"/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>Ursus</w:t>
            </w:r>
            <w:proofErr w:type="spellEnd"/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>Arctos</w:t>
            </w:r>
            <w:proofErr w:type="spellEnd"/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>Horribilis</w:t>
            </w:r>
            <w:proofErr w:type="spellEnd"/>
            <w:r w:rsidR="007A0B6F" w:rsidRPr="00E025CF">
              <w:rPr>
                <w:rFonts w:ascii="Times New Roman" w:hAnsi="Times New Roman" w:cs="Times New Roman"/>
                <w:sz w:val="24"/>
                <w:szCs w:val="24"/>
              </w:rPr>
              <w:t xml:space="preserve"> be brown and humped like their tokens?’</w:t>
            </w:r>
          </w:p>
          <w:p w:rsidR="00D25A23" w:rsidRPr="00E025CF" w:rsidRDefault="00D25A23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D" w:rsidRPr="00E025CF" w:rsidTr="00D25A23">
        <w:tc>
          <w:tcPr>
            <w:tcW w:w="1223" w:type="dxa"/>
          </w:tcPr>
          <w:p w:rsidR="00F456ED" w:rsidRDefault="00F456E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793" w:type="dxa"/>
          </w:tcPr>
          <w:p w:rsidR="00F456ED" w:rsidRPr="00E025CF" w:rsidRDefault="00F456ED" w:rsidP="00F45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  <w:p w:rsidR="00F456ED" w:rsidRPr="00E025CF" w:rsidRDefault="00F456E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D25A23">
        <w:tc>
          <w:tcPr>
            <w:tcW w:w="1223" w:type="dxa"/>
          </w:tcPr>
          <w:p w:rsidR="00D25A23" w:rsidRPr="00E025CF" w:rsidRDefault="00F456E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7793" w:type="dxa"/>
          </w:tcPr>
          <w:p w:rsidR="00F456ED" w:rsidRPr="00E025CF" w:rsidRDefault="00F456ED" w:rsidP="00F45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Philip Letts (Manchester) ‘The Property Theory of Musical Works’</w:t>
            </w:r>
          </w:p>
          <w:p w:rsidR="00D25A23" w:rsidRPr="00E025CF" w:rsidRDefault="00D25A23" w:rsidP="00F45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D25A23">
        <w:tc>
          <w:tcPr>
            <w:tcW w:w="1223" w:type="dxa"/>
          </w:tcPr>
          <w:p w:rsidR="00D25A23" w:rsidRPr="00E025CF" w:rsidRDefault="00F456E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D25A23" w:rsidRPr="00E02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3" w:type="dxa"/>
          </w:tcPr>
          <w:p w:rsidR="00F456ED" w:rsidRPr="00E025CF" w:rsidRDefault="00F456ED" w:rsidP="00F45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Lunch (own arrangements)</w:t>
            </w:r>
          </w:p>
          <w:p w:rsidR="00D25A23" w:rsidRPr="00E025CF" w:rsidRDefault="00D25A23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D25A23">
        <w:tc>
          <w:tcPr>
            <w:tcW w:w="1223" w:type="dxa"/>
          </w:tcPr>
          <w:p w:rsidR="00D25A23" w:rsidRPr="00E025CF" w:rsidRDefault="005A1BE6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5A23" w:rsidRPr="00E025C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793" w:type="dxa"/>
          </w:tcPr>
          <w:p w:rsidR="00D25A23" w:rsidRPr="00E025CF" w:rsidRDefault="00D25A23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Lee Walters</w:t>
            </w:r>
            <w:hyperlink r:id="rId5" w:history="1"/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 (Southampton) ‘Version Control</w:t>
            </w:r>
            <w:r w:rsidR="00C651DB" w:rsidRPr="00E025CF">
              <w:rPr>
                <w:rFonts w:ascii="Times New Roman" w:hAnsi="Times New Roman" w:cs="Times New Roman"/>
                <w:sz w:val="24"/>
                <w:szCs w:val="24"/>
              </w:rPr>
              <w:t>: How Should we Think of Different Versions of a Single Type</w:t>
            </w:r>
            <w:r w:rsidR="00636E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D25A23" w:rsidRPr="00E025CF" w:rsidRDefault="00D25A23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9" w:rsidRPr="00E025CF" w:rsidTr="00D25A23">
        <w:tc>
          <w:tcPr>
            <w:tcW w:w="1223" w:type="dxa"/>
          </w:tcPr>
          <w:p w:rsidR="00D25A23" w:rsidRPr="00E025CF" w:rsidRDefault="005A1BE6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A23" w:rsidRPr="00E025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3" w:type="dxa"/>
          </w:tcPr>
          <w:p w:rsidR="00D25A23" w:rsidRDefault="00D25A23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F">
              <w:rPr>
                <w:rFonts w:ascii="Times New Roman" w:hAnsi="Times New Roman" w:cs="Times New Roman"/>
                <w:sz w:val="24"/>
                <w:szCs w:val="24"/>
              </w:rPr>
              <w:t>Fini</w:t>
            </w:r>
            <w:r w:rsidR="00C06FD9">
              <w:rPr>
                <w:rFonts w:ascii="Times New Roman" w:hAnsi="Times New Roman" w:cs="Times New Roman"/>
                <w:sz w:val="24"/>
                <w:szCs w:val="24"/>
              </w:rPr>
              <w:t>sh, then drinks and dinner at the Brewhouse and Kitchen</w:t>
            </w:r>
          </w:p>
          <w:p w:rsidR="00C06FD9" w:rsidRDefault="00F456ED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6FD9" w:rsidRPr="00790E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http://www.brewhouseandkitchen.com/southampton</w:t>
              </w:r>
            </w:hyperlink>
          </w:p>
          <w:p w:rsidR="00D25A23" w:rsidRPr="00E025CF" w:rsidRDefault="00D25A23" w:rsidP="00E02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0A" w:rsidRPr="00E025CF" w:rsidRDefault="00477B0A" w:rsidP="00E025CF">
      <w:pPr>
        <w:tabs>
          <w:tab w:val="left" w:pos="13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7B0A" w:rsidRPr="00E025CF" w:rsidSect="001A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9"/>
    <w:rsid w:val="000E0840"/>
    <w:rsid w:val="001579D8"/>
    <w:rsid w:val="001A6B55"/>
    <w:rsid w:val="00326569"/>
    <w:rsid w:val="003D2BDF"/>
    <w:rsid w:val="003F2EAE"/>
    <w:rsid w:val="00454829"/>
    <w:rsid w:val="00477B0A"/>
    <w:rsid w:val="004C59EF"/>
    <w:rsid w:val="005A1BE6"/>
    <w:rsid w:val="005B12B5"/>
    <w:rsid w:val="00636E60"/>
    <w:rsid w:val="00682B86"/>
    <w:rsid w:val="007A0B6F"/>
    <w:rsid w:val="007C7F37"/>
    <w:rsid w:val="007F76BD"/>
    <w:rsid w:val="00832709"/>
    <w:rsid w:val="0098018D"/>
    <w:rsid w:val="00A4664A"/>
    <w:rsid w:val="00A61C54"/>
    <w:rsid w:val="00C06FD9"/>
    <w:rsid w:val="00C07999"/>
    <w:rsid w:val="00C651DB"/>
    <w:rsid w:val="00C90AA8"/>
    <w:rsid w:val="00D04377"/>
    <w:rsid w:val="00D25A23"/>
    <w:rsid w:val="00D50B69"/>
    <w:rsid w:val="00E025CF"/>
    <w:rsid w:val="00E0307B"/>
    <w:rsid w:val="00E142A7"/>
    <w:rsid w:val="00F456ED"/>
    <w:rsid w:val="00F47120"/>
    <w:rsid w:val="00F64A45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3919F"/>
  <w15:docId w15:val="{1DD7D60F-82F0-40C9-B58B-D637750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5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whouseandkitchen.com/southampton" TargetMode="External"/><Relationship Id="rId5" Type="http://schemas.openxmlformats.org/officeDocument/2006/relationships/hyperlink" Target="https://sites.google.com/site/georgigardiner/welcome" TargetMode="External"/><Relationship Id="rId4" Type="http://schemas.openxmlformats.org/officeDocument/2006/relationships/hyperlink" Target="http://www.dockotheb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Walters</dc:creator>
  <cp:lastModifiedBy>Lee Walters</cp:lastModifiedBy>
  <cp:revision>16</cp:revision>
  <dcterms:created xsi:type="dcterms:W3CDTF">2016-05-22T15:01:00Z</dcterms:created>
  <dcterms:modified xsi:type="dcterms:W3CDTF">2016-06-16T07:26:00Z</dcterms:modified>
</cp:coreProperties>
</file>